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PublicShareDef</w:t>
      </w:r>
      <w:r>
        <w:t>.h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Configuration file for the information.</w:t>
      </w:r>
    </w:p>
    <w:p>
      <w:pPr>
        <w:rPr>
          <w:rFonts w:hint="eastAsia"/>
        </w:rPr>
      </w:pPr>
      <w:r>
        <w:drawing>
          <wp:inline distT="0" distB="0" distL="0" distR="0">
            <wp:extent cx="5270500" cy="57778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7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Transcoding control commands, hexadecimal to decimal</w:t>
      </w:r>
    </w:p>
    <w:p>
      <w:pPr>
        <w:rPr>
          <w:rFonts w:hint="eastAsia"/>
        </w:rPr>
      </w:pPr>
      <w:r>
        <w:drawing>
          <wp:inline distT="0" distB="0" distL="0" distR="0">
            <wp:extent cx="5270500" cy="1841500"/>
            <wp:effectExtent l="0" t="0" r="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Socket communication function</w:t>
      </w:r>
    </w:p>
    <w:p>
      <w:pPr>
        <w:rPr>
          <w:rFonts w:hint="eastAsia"/>
        </w:rPr>
      </w:pPr>
      <w:bookmarkStart w:id="0" w:name="_GoBack"/>
      <w:bookmarkEnd w:id="0"/>
      <w:r>
        <w:drawing>
          <wp:inline distT="0" distB="0" distL="0" distR="0">
            <wp:extent cx="5270500" cy="3268345"/>
            <wp:effectExtent l="0" t="0" r="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68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47"/>
    <w:rsid w:val="00257D45"/>
    <w:rsid w:val="00AE3647"/>
    <w:rsid w:val="00F634B3"/>
    <w:rsid w:val="7813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rFonts w:ascii="Heiti SC Light" w:eastAsia="Heiti SC Light"/>
      <w:sz w:val="18"/>
      <w:szCs w:val="18"/>
    </w:rPr>
  </w:style>
  <w:style w:type="character" w:customStyle="1" w:styleId="5">
    <w:name w:val="批注框文本字符"/>
    <w:basedOn w:val="3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</Words>
  <Characters>52</Characters>
  <Lines>1</Lines>
  <Paragraphs>1</Paragraphs>
  <TotalTime>0</TotalTime>
  <ScaleCrop>false</ScaleCrop>
  <LinksUpToDate>false</LinksUpToDate>
  <CharactersWithSpaces>60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2014-05-13T07:39:00Z</dcterms:created>
  <dc:creator>jiangyang chen</dc:creator>
  <cp:lastModifiedBy>進撃の平平子</cp:lastModifiedBy>
  <dcterms:modified xsi:type="dcterms:W3CDTF">2018-03-08T09:47:53Z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